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  <w:tab/>
        <w:tab/>
        <w:tab/>
        <w:tab/>
        <w:t xml:space="preserve">Assignment- 05</w:t>
      </w:r>
    </w:p>
    <w:p w:rsidR="00000000" w:rsidDel="00000000" w:rsidP="00000000" w:rsidRDefault="00000000" w:rsidRPr="00000000" w14:paraId="00000002">
      <w:pPr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int power(int num1, int num2);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int main ()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int base, exponent, result;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printf("Base: ");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scanf("%d", &amp;base);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printf("\nExponent: ");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scanf("%d", &amp;exponent);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result = power(base, exponent);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printf("\n%d", result);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printf("\n");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int power(int base, int exponent)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ab/>
        <w:t xml:space="preserve">int i = 1, result = 1;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ab/>
        <w:t xml:space="preserve">while(i &lt;= exponent)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ab/>
        <w:tab/>
        <w:t xml:space="preserve">result *= base;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ab/>
        <w:tab/>
        <w:t xml:space="preserve">i++;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ab/>
        <w:t xml:space="preserve">return result;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